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58" w:rsidRPr="008F1897" w:rsidRDefault="00F51358">
      <w:pPr>
        <w:pStyle w:val="ConsPlusNormal"/>
      </w:pPr>
      <w:bookmarkStart w:id="0" w:name="_GoBack"/>
      <w:bookmarkEnd w:id="0"/>
    </w:p>
    <w:p w:rsidR="00F51358" w:rsidRPr="008F1897" w:rsidRDefault="00F51358">
      <w:pPr>
        <w:pStyle w:val="ConsPlusNormal"/>
        <w:jc w:val="right"/>
        <w:outlineLvl w:val="0"/>
      </w:pPr>
      <w:r w:rsidRPr="008F1897">
        <w:t>Утвержден</w:t>
      </w:r>
    </w:p>
    <w:p w:rsidR="00F51358" w:rsidRPr="008F1897" w:rsidRDefault="00F51358">
      <w:pPr>
        <w:pStyle w:val="ConsPlusNormal"/>
        <w:jc w:val="right"/>
      </w:pPr>
      <w:r w:rsidRPr="008F1897">
        <w:t>Постановлением</w:t>
      </w:r>
    </w:p>
    <w:p w:rsidR="00F51358" w:rsidRPr="008F1897" w:rsidRDefault="00F51358">
      <w:pPr>
        <w:pStyle w:val="ConsPlusNormal"/>
        <w:jc w:val="right"/>
      </w:pPr>
      <w:r w:rsidRPr="008F1897">
        <w:t>Правительства области</w:t>
      </w:r>
    </w:p>
    <w:p w:rsidR="00F51358" w:rsidRPr="008F1897" w:rsidRDefault="00F51358">
      <w:pPr>
        <w:pStyle w:val="ConsPlusNormal"/>
        <w:jc w:val="right"/>
      </w:pPr>
      <w:r w:rsidRPr="008F1897">
        <w:t>от 15 апреля 2019 г. N 372</w:t>
      </w:r>
    </w:p>
    <w:p w:rsidR="00F51358" w:rsidRPr="008F1897" w:rsidRDefault="00F51358">
      <w:pPr>
        <w:pStyle w:val="ConsPlusNormal"/>
      </w:pPr>
    </w:p>
    <w:p w:rsidR="00F51358" w:rsidRPr="008F1897" w:rsidRDefault="00F51358">
      <w:pPr>
        <w:pStyle w:val="ConsPlusTitle"/>
        <w:jc w:val="center"/>
      </w:pPr>
      <w:bookmarkStart w:id="1" w:name="P40"/>
      <w:bookmarkEnd w:id="1"/>
      <w:r w:rsidRPr="008F1897">
        <w:t>ПОРЯДОК</w:t>
      </w:r>
    </w:p>
    <w:p w:rsidR="00F51358" w:rsidRPr="008F1897" w:rsidRDefault="00F51358">
      <w:pPr>
        <w:pStyle w:val="ConsPlusTitle"/>
        <w:jc w:val="center"/>
      </w:pPr>
      <w:r w:rsidRPr="008F1897">
        <w:t xml:space="preserve">ПРЕДОСТАВЛЕНИЯ СУБСИДИИ НА ВОЗМЕЩЕНИЕ </w:t>
      </w:r>
      <w:proofErr w:type="gramStart"/>
      <w:r w:rsidRPr="008F1897">
        <w:t>НЕДОПОЛУЧЕННЫХ</w:t>
      </w:r>
      <w:proofErr w:type="gramEnd"/>
    </w:p>
    <w:p w:rsidR="00F51358" w:rsidRPr="008F1897" w:rsidRDefault="00F51358">
      <w:pPr>
        <w:pStyle w:val="ConsPlusTitle"/>
        <w:jc w:val="center"/>
      </w:pPr>
      <w:r w:rsidRPr="008F1897">
        <w:t xml:space="preserve">ДОХОДОВ ОРГАНИЗАЦИЯМ, ОСУЩЕСТВЛЯЮЩИМ </w:t>
      </w:r>
      <w:proofErr w:type="gramStart"/>
      <w:r w:rsidRPr="008F1897">
        <w:t>ПАССАЖИРСКИЕ</w:t>
      </w:r>
      <w:proofErr w:type="gramEnd"/>
    </w:p>
    <w:p w:rsidR="00F51358" w:rsidRPr="008F1897" w:rsidRDefault="00F51358">
      <w:pPr>
        <w:pStyle w:val="ConsPlusTitle"/>
        <w:jc w:val="center"/>
      </w:pPr>
      <w:r w:rsidRPr="008F1897">
        <w:t>ПЕРЕВОЗКИ ЖЕЛЕЗНОДОРОЖНЫМ ТРАНСПОРТОМ ОБЩЕГО ПОЛЬЗОВАНИЯ</w:t>
      </w:r>
    </w:p>
    <w:p w:rsidR="00F51358" w:rsidRPr="008F1897" w:rsidRDefault="00F51358">
      <w:pPr>
        <w:pStyle w:val="ConsPlusTitle"/>
        <w:jc w:val="center"/>
      </w:pPr>
      <w:r w:rsidRPr="008F1897">
        <w:t>В ПРИГОРОДНОМ СООБЩЕНИИ В 2019 ГОДУ (ДАЛЕЕ - ПОРЯДОК)</w:t>
      </w:r>
    </w:p>
    <w:p w:rsidR="00F51358" w:rsidRPr="008F1897" w:rsidRDefault="00F51358">
      <w:pPr>
        <w:pStyle w:val="ConsPlusNormal"/>
      </w:pPr>
    </w:p>
    <w:p w:rsidR="00F51358" w:rsidRPr="008F1897" w:rsidRDefault="00F51358">
      <w:pPr>
        <w:pStyle w:val="ConsPlusNormal"/>
        <w:ind w:firstLine="540"/>
        <w:jc w:val="both"/>
      </w:pPr>
      <w:r w:rsidRPr="008F1897">
        <w:t>Настоящий Порядок определяет механизм предоставления субсидии за счет средств областного бюджета на возмещение недополученных доходов (далее - субсидия) организациям, осуществляющим пассажирские перевозки железнодорожным транспортом общего пользования в пригородном сообщении на территории Вологодской области в 2019 году (далее - Организации), принимается в соответствии с Бюджетным кодексом Российской Федерации и содержит:</w:t>
      </w:r>
    </w:p>
    <w:p w:rsidR="00F51358" w:rsidRPr="008F1897" w:rsidRDefault="00F51358">
      <w:pPr>
        <w:pStyle w:val="ConsPlusNormal"/>
        <w:spacing w:before="220"/>
        <w:ind w:firstLine="540"/>
        <w:jc w:val="both"/>
      </w:pPr>
      <w:r w:rsidRPr="008F1897">
        <w:t>общие положения о предоставлении субсидии;</w:t>
      </w:r>
    </w:p>
    <w:p w:rsidR="00F51358" w:rsidRPr="008F1897" w:rsidRDefault="00F51358">
      <w:pPr>
        <w:pStyle w:val="ConsPlusNormal"/>
        <w:spacing w:before="220"/>
        <w:ind w:firstLine="540"/>
        <w:jc w:val="both"/>
      </w:pPr>
      <w:r w:rsidRPr="008F1897">
        <w:t>условия и порядок предоставления субсидии;</w:t>
      </w:r>
    </w:p>
    <w:p w:rsidR="00F51358" w:rsidRPr="008F1897" w:rsidRDefault="00F51358">
      <w:pPr>
        <w:pStyle w:val="ConsPlusNormal"/>
        <w:spacing w:before="220"/>
        <w:ind w:firstLine="540"/>
        <w:jc w:val="both"/>
      </w:pPr>
      <w:r w:rsidRPr="008F1897">
        <w:t>требования к отчетности;</w:t>
      </w:r>
    </w:p>
    <w:p w:rsidR="00F51358" w:rsidRPr="008F1897" w:rsidRDefault="00F51358">
      <w:pPr>
        <w:pStyle w:val="ConsPlusNormal"/>
        <w:spacing w:before="220"/>
        <w:ind w:firstLine="540"/>
        <w:jc w:val="both"/>
      </w:pPr>
      <w:r w:rsidRPr="008F1897">
        <w:t xml:space="preserve">требования к осуществлению </w:t>
      </w:r>
      <w:proofErr w:type="gramStart"/>
      <w:r w:rsidRPr="008F1897">
        <w:t>контроля за</w:t>
      </w:r>
      <w:proofErr w:type="gramEnd"/>
      <w:r w:rsidRPr="008F1897">
        <w:t xml:space="preserve"> соблюдением условий, целей и порядка предоставления субсидии и ответственности за их нарушение.</w:t>
      </w:r>
    </w:p>
    <w:p w:rsidR="00F51358" w:rsidRPr="008F1897" w:rsidRDefault="00F51358">
      <w:pPr>
        <w:pStyle w:val="ConsPlusNormal"/>
      </w:pPr>
    </w:p>
    <w:p w:rsidR="00F51358" w:rsidRPr="008F1897" w:rsidRDefault="00F51358">
      <w:pPr>
        <w:pStyle w:val="ConsPlusTitle"/>
        <w:jc w:val="center"/>
        <w:outlineLvl w:val="1"/>
      </w:pPr>
      <w:r w:rsidRPr="008F1897">
        <w:t>1. Общие положения о предоставлении субсидии</w:t>
      </w:r>
    </w:p>
    <w:p w:rsidR="00F51358" w:rsidRPr="008F1897" w:rsidRDefault="00F51358">
      <w:pPr>
        <w:pStyle w:val="ConsPlusNormal"/>
      </w:pPr>
    </w:p>
    <w:p w:rsidR="00F51358" w:rsidRPr="008F1897" w:rsidRDefault="00F51358">
      <w:pPr>
        <w:pStyle w:val="ConsPlusNormal"/>
        <w:ind w:firstLine="540"/>
        <w:jc w:val="both"/>
      </w:pPr>
      <w:r w:rsidRPr="008F1897">
        <w:t>1.1. Понятия, используемые для целей настоящего Порядка:</w:t>
      </w:r>
    </w:p>
    <w:p w:rsidR="00F51358" w:rsidRPr="008F1897" w:rsidRDefault="00F51358">
      <w:pPr>
        <w:pStyle w:val="ConsPlusNormal"/>
        <w:spacing w:before="220"/>
        <w:ind w:firstLine="540"/>
        <w:jc w:val="both"/>
      </w:pPr>
      <w:r w:rsidRPr="008F1897">
        <w:t>недополученные доходы перевозчика - потери в доходах перевозчика, возникшие в результате установления тарифов, оплачиваемых пассажирами, при осуществлении поездок в пригородном сообщении, ниже экономически обоснованного уровня.</w:t>
      </w:r>
    </w:p>
    <w:p w:rsidR="00F51358" w:rsidRPr="008F1897" w:rsidRDefault="00F51358">
      <w:pPr>
        <w:pStyle w:val="ConsPlusNormal"/>
        <w:spacing w:before="220"/>
        <w:ind w:firstLine="540"/>
        <w:jc w:val="both"/>
      </w:pPr>
      <w:bookmarkStart w:id="2" w:name="P56"/>
      <w:bookmarkEnd w:id="2"/>
      <w:r w:rsidRPr="008F1897">
        <w:t>1.2. Целью предоставления субсидии является возмещение недополученных доходов Организаций, возникших вследствие государственного регулирования тарифов.</w:t>
      </w:r>
    </w:p>
    <w:p w:rsidR="00F51358" w:rsidRPr="008F1897" w:rsidRDefault="00F51358">
      <w:pPr>
        <w:pStyle w:val="ConsPlusNormal"/>
        <w:spacing w:before="220"/>
        <w:ind w:firstLine="540"/>
        <w:jc w:val="both"/>
      </w:pPr>
      <w:r w:rsidRPr="008F1897">
        <w:t xml:space="preserve">1.3. </w:t>
      </w:r>
      <w:proofErr w:type="gramStart"/>
      <w:r w:rsidRPr="008F1897">
        <w:t>Главным распорядителем бюджетных средств, осуществляющим предоставление субсидии в пределах бюджетных ассигнований, предусмотренных областным законом от 17 декабря 2018 года N 4465-ОЗ "Об областном бюджете на 2019 год и плановый период 2020 и 2021 годов", и лимитов бюджетных обязательств, утвержденных в установленном порядке на предоставление субсидии, является Департамент дорожного хозяйства и транспорта области (далее - Департамент).</w:t>
      </w:r>
      <w:proofErr w:type="gramEnd"/>
    </w:p>
    <w:p w:rsidR="00F51358" w:rsidRPr="008F1897" w:rsidRDefault="00F51358">
      <w:pPr>
        <w:pStyle w:val="ConsPlusNormal"/>
        <w:spacing w:before="220"/>
        <w:ind w:firstLine="540"/>
        <w:jc w:val="both"/>
      </w:pPr>
      <w:bookmarkStart w:id="3" w:name="P58"/>
      <w:bookmarkEnd w:id="3"/>
      <w:r w:rsidRPr="008F1897">
        <w:t>1.4. Критерии отбора Организаций:</w:t>
      </w:r>
    </w:p>
    <w:p w:rsidR="00F51358" w:rsidRPr="008F1897" w:rsidRDefault="00F51358">
      <w:pPr>
        <w:pStyle w:val="ConsPlusNormal"/>
        <w:spacing w:before="220"/>
        <w:ind w:firstLine="540"/>
        <w:jc w:val="both"/>
      </w:pPr>
      <w:r w:rsidRPr="008F1897">
        <w:t xml:space="preserve">осуществление перевозок пассажиров железнодорожным транспортом </w:t>
      </w:r>
      <w:proofErr w:type="gramStart"/>
      <w:r w:rsidRPr="008F1897">
        <w:t>в пригородном сообщении на территории Вологодской области по заключенному с Департаментом договору на организацию</w:t>
      </w:r>
      <w:proofErr w:type="gramEnd"/>
      <w:r w:rsidRPr="008F1897">
        <w:t xml:space="preserve"> транспортного обслуживания населения железнодорожным транспортом в пригородном сообщении по территории области на период 2017 - 2019 годов;</w:t>
      </w:r>
    </w:p>
    <w:p w:rsidR="00F51358" w:rsidRPr="008F1897" w:rsidRDefault="00F51358">
      <w:pPr>
        <w:pStyle w:val="ConsPlusNormal"/>
        <w:spacing w:before="220"/>
        <w:ind w:firstLine="540"/>
        <w:jc w:val="both"/>
      </w:pPr>
      <w:r w:rsidRPr="008F1897">
        <w:t xml:space="preserve">осуществление перевозок по тарифам для населения не выше установленных Департаментом топливно-энергетического комплекса и тарифного регулирования области (далее - Департамент ТЭК и </w:t>
      </w:r>
      <w:proofErr w:type="gramStart"/>
      <w:r w:rsidRPr="008F1897">
        <w:t>ТР</w:t>
      </w:r>
      <w:proofErr w:type="gramEnd"/>
      <w:r w:rsidRPr="008F1897">
        <w:t xml:space="preserve"> области) на 2019 год;</w:t>
      </w:r>
    </w:p>
    <w:p w:rsidR="00F51358" w:rsidRPr="008F1897" w:rsidRDefault="00F51358">
      <w:pPr>
        <w:pStyle w:val="ConsPlusNormal"/>
        <w:spacing w:before="220"/>
        <w:ind w:firstLine="540"/>
        <w:jc w:val="both"/>
      </w:pPr>
      <w:r w:rsidRPr="008F1897">
        <w:lastRenderedPageBreak/>
        <w:t xml:space="preserve">наличие недополученных доходов Организаций, возникших вследствие государственного регулирования тарифов, подтвержденных Департаментом ТЭК и </w:t>
      </w:r>
      <w:proofErr w:type="gramStart"/>
      <w:r w:rsidRPr="008F1897">
        <w:t>ТР</w:t>
      </w:r>
      <w:proofErr w:type="gramEnd"/>
      <w:r w:rsidRPr="008F1897">
        <w:t xml:space="preserve"> области.</w:t>
      </w:r>
    </w:p>
    <w:p w:rsidR="00F51358" w:rsidRPr="008F1897" w:rsidRDefault="00F51358">
      <w:pPr>
        <w:pStyle w:val="ConsPlusNormal"/>
      </w:pPr>
    </w:p>
    <w:p w:rsidR="00F51358" w:rsidRPr="008F1897" w:rsidRDefault="00F51358">
      <w:pPr>
        <w:pStyle w:val="ConsPlusTitle"/>
        <w:jc w:val="center"/>
        <w:outlineLvl w:val="1"/>
      </w:pPr>
      <w:r w:rsidRPr="008F1897">
        <w:t>2. Условия и порядок предоставления субсидии</w:t>
      </w:r>
    </w:p>
    <w:p w:rsidR="00F51358" w:rsidRPr="008F1897" w:rsidRDefault="00F51358">
      <w:pPr>
        <w:pStyle w:val="ConsPlusNormal"/>
      </w:pPr>
    </w:p>
    <w:p w:rsidR="00F51358" w:rsidRPr="008F1897" w:rsidRDefault="00F51358">
      <w:pPr>
        <w:pStyle w:val="ConsPlusNormal"/>
        <w:ind w:firstLine="540"/>
        <w:jc w:val="both"/>
      </w:pPr>
      <w:bookmarkStart w:id="4" w:name="P65"/>
      <w:bookmarkEnd w:id="4"/>
      <w:r w:rsidRPr="008F1897">
        <w:t>2.1. Требования, которым должны соответствовать Организации на первое число месяца, предшествующего месяцу, в котором планируется заключение соглашения о предоставлении из областного бюджета субсидии на возмещение недополученных доходов организациям, осуществляющим пассажирские перевозки железнодорожным транспортом общего пользования в пригородном сообщении в 2019 году (далее - Соглашение):</w:t>
      </w:r>
    </w:p>
    <w:p w:rsidR="00F51358" w:rsidRPr="008F1897" w:rsidRDefault="00F51358">
      <w:pPr>
        <w:pStyle w:val="ConsPlusNormal"/>
        <w:spacing w:before="220"/>
        <w:ind w:firstLine="540"/>
        <w:jc w:val="both"/>
      </w:pPr>
      <w:r w:rsidRPr="008F1897">
        <w:t>2.1.1. У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1358" w:rsidRPr="008F1897" w:rsidRDefault="00F51358">
      <w:pPr>
        <w:pStyle w:val="ConsPlusNormal"/>
        <w:spacing w:before="220"/>
        <w:ind w:firstLine="540"/>
        <w:jc w:val="both"/>
      </w:pPr>
      <w:r w:rsidRPr="008F1897">
        <w:t xml:space="preserve">2.1.2. У Организаций должна отсутствовать просроченная задолженность по возврату в областной бюджет субсидий, бюджетных инвестиций, </w:t>
      </w:r>
      <w:proofErr w:type="gramStart"/>
      <w:r w:rsidRPr="008F1897">
        <w:t>предоставленных</w:t>
      </w:r>
      <w:proofErr w:type="gramEnd"/>
      <w:r w:rsidRPr="008F1897">
        <w:t xml:space="preserve"> в том числе в соответствии с иными правовыми актами, и иная просроченная задолженность перед областным бюджетом.</w:t>
      </w:r>
    </w:p>
    <w:p w:rsidR="00F51358" w:rsidRPr="008F1897" w:rsidRDefault="00F51358">
      <w:pPr>
        <w:pStyle w:val="ConsPlusNormal"/>
        <w:spacing w:before="220"/>
        <w:ind w:firstLine="540"/>
        <w:jc w:val="both"/>
      </w:pPr>
      <w:r w:rsidRPr="008F1897">
        <w:t>2.1.3. Организации не должны находиться в процессе реорганизации, ликвидации, банкротства.</w:t>
      </w:r>
    </w:p>
    <w:p w:rsidR="00F51358" w:rsidRPr="008F1897" w:rsidRDefault="00F51358">
      <w:pPr>
        <w:pStyle w:val="ConsPlusNormal"/>
        <w:spacing w:before="220"/>
        <w:ind w:firstLine="540"/>
        <w:jc w:val="both"/>
      </w:pPr>
      <w:r w:rsidRPr="008F1897">
        <w:t xml:space="preserve">2.1.4. </w:t>
      </w:r>
      <w:proofErr w:type="gramStart"/>
      <w:r w:rsidRPr="008F1897">
        <w:t>Организации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w:t>
      </w:r>
      <w:proofErr w:type="gramEnd"/>
      <w:r w:rsidRPr="008F1897">
        <w:t xml:space="preserve"> </w:t>
      </w:r>
      <w:proofErr w:type="gramStart"/>
      <w:r w:rsidRPr="008F1897">
        <w:t>отношении</w:t>
      </w:r>
      <w:proofErr w:type="gramEnd"/>
      <w:r w:rsidRPr="008F1897">
        <w:t xml:space="preserve"> таких юридических лиц, в совокупности превышает 50 процентов.</w:t>
      </w:r>
    </w:p>
    <w:p w:rsidR="00F51358" w:rsidRPr="008F1897" w:rsidRDefault="00F51358">
      <w:pPr>
        <w:pStyle w:val="ConsPlusNormal"/>
        <w:spacing w:before="220"/>
        <w:ind w:firstLine="540"/>
        <w:jc w:val="both"/>
      </w:pPr>
      <w:r w:rsidRPr="008F1897">
        <w:t>2.1.5. Организации не должны получать средства из областного бюджета на основании иных нормативных правовых актов на цели, указанные в пункте 1.2 настоящего Порядка.</w:t>
      </w:r>
    </w:p>
    <w:p w:rsidR="00F51358" w:rsidRPr="008F1897" w:rsidRDefault="00F51358">
      <w:pPr>
        <w:pStyle w:val="ConsPlusNormal"/>
        <w:spacing w:before="220"/>
        <w:ind w:firstLine="540"/>
        <w:jc w:val="both"/>
      </w:pPr>
      <w:bookmarkStart w:id="5" w:name="P71"/>
      <w:bookmarkEnd w:id="5"/>
      <w:r w:rsidRPr="008F1897">
        <w:t>2.2. Организации (их уполномоченные представители) для получения субсидии представляют в Департамент, расположенный по адресу: г. Вологда, ул. Горького, д. 35, заявление о предоставлении из областного бюджета субсидии (далее - заявление) по форме, утвержденной приказом Департамента финансов области от 12 января 2017 года N 3.</w:t>
      </w:r>
    </w:p>
    <w:p w:rsidR="00F51358" w:rsidRPr="008F1897" w:rsidRDefault="00F51358">
      <w:pPr>
        <w:pStyle w:val="ConsPlusNormal"/>
        <w:spacing w:before="220"/>
        <w:ind w:firstLine="540"/>
        <w:jc w:val="both"/>
      </w:pPr>
      <w:r w:rsidRPr="008F1897">
        <w:t>К заявлению прилагаются:</w:t>
      </w:r>
    </w:p>
    <w:p w:rsidR="00F51358" w:rsidRPr="008F1897" w:rsidRDefault="00F51358">
      <w:pPr>
        <w:pStyle w:val="ConsPlusNormal"/>
        <w:spacing w:before="220"/>
        <w:ind w:firstLine="540"/>
        <w:jc w:val="both"/>
      </w:pPr>
      <w:r w:rsidRPr="008F1897">
        <w:t>документ Организации, подтверждающий установление тарифа при осуществлении транспортного обслуживания населения на территории Вологодской области;</w:t>
      </w:r>
    </w:p>
    <w:p w:rsidR="00F51358" w:rsidRPr="008F1897" w:rsidRDefault="00F51358">
      <w:pPr>
        <w:pStyle w:val="ConsPlusNormal"/>
        <w:spacing w:before="220"/>
        <w:ind w:firstLine="540"/>
        <w:jc w:val="both"/>
      </w:pPr>
      <w:r w:rsidRPr="008F1897">
        <w:t>отчеты, предусмотренные договором на организацию транспортного обслуживания населения железнодорожным транспортом в пригородном сообщении по территории Вологодской области на период 2017 - 2019 годов;</w:t>
      </w:r>
    </w:p>
    <w:p w:rsidR="00F51358" w:rsidRPr="008F1897" w:rsidRDefault="00F51358">
      <w:pPr>
        <w:pStyle w:val="ConsPlusNormal"/>
        <w:spacing w:before="220"/>
        <w:ind w:firstLine="540"/>
        <w:jc w:val="both"/>
      </w:pPr>
      <w:r w:rsidRPr="008F1897">
        <w:t>согласие Организации на осуществление Департаментом и органами государственного финансового контроля проверок соблюдения условий, целей и порядка предоставления субсидии по форме согласно приложению к настоящему Порядку;</w:t>
      </w:r>
    </w:p>
    <w:p w:rsidR="00F51358" w:rsidRPr="008F1897" w:rsidRDefault="00F51358">
      <w:pPr>
        <w:pStyle w:val="ConsPlusNormal"/>
        <w:spacing w:before="220"/>
        <w:ind w:firstLine="540"/>
        <w:jc w:val="both"/>
      </w:pPr>
      <w:proofErr w:type="gramStart"/>
      <w:r w:rsidRPr="008F1897">
        <w:t xml:space="preserve">справка территориального органа Федеральной налоговой службы, подписанная ее руководителем (иным уполномоченным лицом), по состоянию на первое число месяца, предшествующего месяцу, в котором планируется заключение Соглашения, подтверждающая </w:t>
      </w:r>
      <w:r w:rsidRPr="008F1897">
        <w:lastRenderedPageBreak/>
        <w:t>отсутствие у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F51358" w:rsidRPr="008F1897" w:rsidRDefault="00F51358">
      <w:pPr>
        <w:pStyle w:val="ConsPlusNormal"/>
        <w:spacing w:before="220"/>
        <w:ind w:firstLine="540"/>
        <w:jc w:val="both"/>
      </w:pPr>
      <w:r w:rsidRPr="008F1897">
        <w:t xml:space="preserve">справка, подтверждающая отсутствие у Организации на первое число месяца, предшествующего месяцу, в котором планируется заключение Соглашения, просроченной задолженности по возврату в областной субсидий, бюджетных инвестиций, </w:t>
      </w:r>
      <w:proofErr w:type="gramStart"/>
      <w:r w:rsidRPr="008F1897">
        <w:t>предоставленных</w:t>
      </w:r>
      <w:proofErr w:type="gramEnd"/>
      <w:r w:rsidRPr="008F1897">
        <w:t xml:space="preserve"> в том числе в соответствии с иными правовыми актами, и иная просроченная задолженность перед областным бюджетом по форме, установленной приказом Департамента финансов области от 12 января 2017 года N 3;</w:t>
      </w:r>
    </w:p>
    <w:p w:rsidR="00F51358" w:rsidRPr="008F1897" w:rsidRDefault="00F51358">
      <w:pPr>
        <w:pStyle w:val="ConsPlusNormal"/>
        <w:spacing w:before="220"/>
        <w:ind w:firstLine="540"/>
        <w:jc w:val="both"/>
      </w:pPr>
      <w:r w:rsidRPr="008F1897">
        <w:t>выписка из Единого государственного реестра юридических лиц, выданная на первое число месяца, предшествующего месяцу, в котором планируется заключение Соглашения.</w:t>
      </w:r>
    </w:p>
    <w:p w:rsidR="00F51358" w:rsidRPr="008F1897" w:rsidRDefault="00F51358">
      <w:pPr>
        <w:pStyle w:val="ConsPlusNormal"/>
        <w:spacing w:before="220"/>
        <w:ind w:firstLine="540"/>
        <w:jc w:val="both"/>
      </w:pPr>
      <w:r w:rsidRPr="008F1897">
        <w:t>2.3. Порядок и сроки рассмотрения Департаментом документов, представленных Организацией для получения субсидии.</w:t>
      </w:r>
    </w:p>
    <w:p w:rsidR="00F51358" w:rsidRPr="008F1897" w:rsidRDefault="00F51358">
      <w:pPr>
        <w:pStyle w:val="ConsPlusNormal"/>
        <w:spacing w:before="220"/>
        <w:ind w:firstLine="540"/>
        <w:jc w:val="both"/>
      </w:pPr>
      <w:r w:rsidRPr="008F1897">
        <w:t>2.3.1. Информация о сроках приема документов на предоставление субсидий размещается на официальном сайте Департамента: www.ddxt.gov35.ru, при этом срок приема документов составляет не менее 10 рабочих дней.</w:t>
      </w:r>
    </w:p>
    <w:p w:rsidR="00F51358" w:rsidRPr="008F1897" w:rsidRDefault="00F51358">
      <w:pPr>
        <w:pStyle w:val="ConsPlusNormal"/>
        <w:spacing w:before="220"/>
        <w:ind w:firstLine="540"/>
        <w:jc w:val="both"/>
      </w:pPr>
      <w:r w:rsidRPr="008F1897">
        <w:t>Заявление и прилагаемые документы регистрируются Департаментом в день их поступления в порядке очередности поступления в журнале регистрации, который нумеруется, прошнуровывается и скрепляется печатью Департамента.</w:t>
      </w:r>
    </w:p>
    <w:p w:rsidR="00F51358" w:rsidRPr="008F1897" w:rsidRDefault="00F51358">
      <w:pPr>
        <w:pStyle w:val="ConsPlusNormal"/>
        <w:spacing w:before="220"/>
        <w:ind w:firstLine="540"/>
        <w:jc w:val="both"/>
      </w:pPr>
      <w:r w:rsidRPr="008F1897">
        <w:t>Не подлежат приему документы, имеющие подчистки либо приписки, зачеркнутые слова по тексту, документы, исполненные карандашом, документы с повреждениями (бумаги), которые не позволяют читать текст и определить его полное или частичное смысловое содержание (отсутствие части слов, цифр или предложений).</w:t>
      </w:r>
    </w:p>
    <w:p w:rsidR="00F51358" w:rsidRPr="008F1897" w:rsidRDefault="00F51358">
      <w:pPr>
        <w:pStyle w:val="ConsPlusNormal"/>
        <w:spacing w:before="220"/>
        <w:ind w:firstLine="540"/>
        <w:jc w:val="both"/>
      </w:pPr>
      <w:bookmarkStart w:id="6" w:name="P83"/>
      <w:bookmarkEnd w:id="6"/>
      <w:r w:rsidRPr="008F1897">
        <w:t>2.3.2. Департамент в течение двух рабочих дней со дня получения документов, указанных в пункте 2.2 настоящего Порядка, осуществляет проверку на предмет соответствия Организации критериям отбора, указанным в пункте 1.4 настоящего Порядка, и требованиям, установленным в пункте 2.1 настоящего Порядка, с учетом имеющихся в Департаменте отчетов Организации, в порядке, утвержденном Департаментом.</w:t>
      </w:r>
    </w:p>
    <w:p w:rsidR="00F51358" w:rsidRPr="008F1897" w:rsidRDefault="00F51358">
      <w:pPr>
        <w:pStyle w:val="ConsPlusNormal"/>
        <w:spacing w:before="220"/>
        <w:ind w:firstLine="540"/>
        <w:jc w:val="both"/>
      </w:pPr>
      <w:r w:rsidRPr="008F1897">
        <w:t xml:space="preserve">Сведения об отсутствии у Организации просроченной задолженности по возврату в бюджет Вологодской области субсидий, бюджетных инвестиций, предоставленных в соответствии с правовыми актами области, иной просроченной задолженности перед областным бюджетом Департамент запрашивает в государственном казенном учреждении Вологодской области "Областное казначейство" (далее - ГКУ </w:t>
      </w:r>
      <w:proofErr w:type="gramStart"/>
      <w:r w:rsidRPr="008F1897">
        <w:t>ВО</w:t>
      </w:r>
      <w:proofErr w:type="gramEnd"/>
      <w:r w:rsidRPr="008F1897">
        <w:t xml:space="preserve"> "Областное казначейство") в течение 2 рабочих дней со дня поступления документов в соответствии с пунктом 2.2 настоящего Порядка. ГКУ </w:t>
      </w:r>
      <w:proofErr w:type="gramStart"/>
      <w:r w:rsidRPr="008F1897">
        <w:t>ВО</w:t>
      </w:r>
      <w:proofErr w:type="gramEnd"/>
      <w:r w:rsidRPr="008F1897">
        <w:t xml:space="preserve"> "Областное казначейство" в срок не более 2 рабочих дней со дня получения запроса Департамента представляет в Департамент запрашиваемые сведения.</w:t>
      </w:r>
    </w:p>
    <w:p w:rsidR="00F51358" w:rsidRPr="008F1897" w:rsidRDefault="00F51358">
      <w:pPr>
        <w:pStyle w:val="ConsPlusNormal"/>
        <w:spacing w:before="220"/>
        <w:ind w:firstLine="540"/>
        <w:jc w:val="both"/>
      </w:pPr>
      <w:bookmarkStart w:id="7" w:name="P85"/>
      <w:bookmarkEnd w:id="7"/>
      <w:r w:rsidRPr="008F1897">
        <w:t xml:space="preserve">В случае соответствия Организации критериям отбора и требованиям, указанным в пунктах 1.4 и 2.1 настоящего Порядка, Департамент в течение двух рабочих дней со дня истечения срока, установленного абзацем первым настоящего подпункта, производит расчет величины недополученных доходов в соответствии с пунктом 2.5 настоящего Порядка, направляет в Департамент ТЭК и </w:t>
      </w:r>
      <w:proofErr w:type="gramStart"/>
      <w:r w:rsidRPr="008F1897">
        <w:t>ТР</w:t>
      </w:r>
      <w:proofErr w:type="gramEnd"/>
      <w:r w:rsidRPr="008F1897">
        <w:t xml:space="preserve"> области копии документов, указанных в пункте 2.2 настоящего Порядка, и расчет размера недополученных доходов.</w:t>
      </w:r>
    </w:p>
    <w:p w:rsidR="00F51358" w:rsidRPr="008F1897" w:rsidRDefault="00F51358">
      <w:pPr>
        <w:pStyle w:val="ConsPlusNormal"/>
        <w:spacing w:before="220"/>
        <w:ind w:firstLine="540"/>
        <w:jc w:val="both"/>
      </w:pPr>
      <w:r w:rsidRPr="008F1897">
        <w:t xml:space="preserve">2.3.3. Департамент ТЭК и </w:t>
      </w:r>
      <w:proofErr w:type="gramStart"/>
      <w:r w:rsidRPr="008F1897">
        <w:t>ТР</w:t>
      </w:r>
      <w:proofErr w:type="gramEnd"/>
      <w:r w:rsidRPr="008F1897">
        <w:t xml:space="preserve"> области в течение 2 рабочих дней со дня получения от Департамента документов, указанных в абзаце третьем подпункта 2.3.2 настоящего пункта, рассматривает представленные документы и расчет Департамента на предмет соответствия настоящему Порядку и письменно информирует Департамент о результатах рассмотрения.</w:t>
      </w:r>
    </w:p>
    <w:p w:rsidR="00F51358" w:rsidRPr="008F1897" w:rsidRDefault="00F51358">
      <w:pPr>
        <w:pStyle w:val="ConsPlusNormal"/>
        <w:spacing w:before="220"/>
        <w:ind w:firstLine="540"/>
        <w:jc w:val="both"/>
      </w:pPr>
      <w:bookmarkStart w:id="8" w:name="P87"/>
      <w:bookmarkEnd w:id="8"/>
      <w:r w:rsidRPr="008F1897">
        <w:lastRenderedPageBreak/>
        <w:t xml:space="preserve">2.3.4. Департамент в течение 2 рабочих дней со дня получения информации от Департамента ТЭК и </w:t>
      </w:r>
      <w:proofErr w:type="gramStart"/>
      <w:r w:rsidRPr="008F1897">
        <w:t>ТР</w:t>
      </w:r>
      <w:proofErr w:type="gramEnd"/>
      <w:r w:rsidRPr="008F1897">
        <w:t xml:space="preserve"> области о результатах рассмотрения документов принимает решение в виде распоряжения о предоставлении субсидии либо об отказе Организации в предоставлении субсидии, копию которого направляет Организации в течение 3 рабочих дней со дня подписания распоряжения Департамента способами, позволяющими подтвердить доставку.</w:t>
      </w:r>
    </w:p>
    <w:p w:rsidR="00F51358" w:rsidRPr="008F1897" w:rsidRDefault="00F51358">
      <w:pPr>
        <w:pStyle w:val="ConsPlusNormal"/>
        <w:spacing w:before="220"/>
        <w:ind w:firstLine="540"/>
        <w:jc w:val="both"/>
      </w:pPr>
      <w:r w:rsidRPr="008F1897">
        <w:t>Решение о предоставлении субсидии принимается в пределах лимитов бюджетных обязательств и предельных объемов финансирования, предусмотренных Департаменту на предоставление субсидии.</w:t>
      </w:r>
    </w:p>
    <w:p w:rsidR="00F51358" w:rsidRPr="008F1897" w:rsidRDefault="00F51358">
      <w:pPr>
        <w:pStyle w:val="ConsPlusNormal"/>
        <w:spacing w:before="220"/>
        <w:ind w:firstLine="540"/>
        <w:jc w:val="both"/>
      </w:pPr>
      <w:r w:rsidRPr="008F1897">
        <w:t>2.4. Основания для отказа Организации в предоставлении субсидии:</w:t>
      </w:r>
    </w:p>
    <w:p w:rsidR="00F51358" w:rsidRPr="008F1897" w:rsidRDefault="00F51358">
      <w:pPr>
        <w:pStyle w:val="ConsPlusNormal"/>
        <w:spacing w:before="220"/>
        <w:ind w:firstLine="540"/>
        <w:jc w:val="both"/>
      </w:pPr>
      <w:r w:rsidRPr="008F1897">
        <w:t>несоответствие представленных Организацией документов требованиям, определенным пунктом 2.2 настоящего Порядка, или непредставление (представление не в полном объеме) документов, указанных в пункте 2.2 настоящего Порядка;</w:t>
      </w:r>
    </w:p>
    <w:p w:rsidR="00F51358" w:rsidRPr="008F1897" w:rsidRDefault="00F51358">
      <w:pPr>
        <w:pStyle w:val="ConsPlusNormal"/>
        <w:spacing w:before="220"/>
        <w:ind w:firstLine="540"/>
        <w:jc w:val="both"/>
      </w:pPr>
      <w:r w:rsidRPr="008F1897">
        <w:t>недостоверность представленной Организацией информации, указанной в пункте 2.2 настоящего Порядка;</w:t>
      </w:r>
    </w:p>
    <w:p w:rsidR="00F51358" w:rsidRPr="008F1897" w:rsidRDefault="00F51358">
      <w:pPr>
        <w:pStyle w:val="ConsPlusNormal"/>
        <w:spacing w:before="220"/>
        <w:ind w:firstLine="540"/>
        <w:jc w:val="both"/>
      </w:pPr>
      <w:r w:rsidRPr="008F1897">
        <w:t>Организация не соответствует критериям отбора и требованиям, установленным в пунктах 1.4 и 2.1 настоящего Порядка;</w:t>
      </w:r>
    </w:p>
    <w:p w:rsidR="00F51358" w:rsidRPr="008F1897" w:rsidRDefault="00F51358">
      <w:pPr>
        <w:pStyle w:val="ConsPlusNormal"/>
        <w:spacing w:before="220"/>
        <w:ind w:firstLine="540"/>
        <w:jc w:val="both"/>
      </w:pPr>
      <w:r w:rsidRPr="008F1897">
        <w:t xml:space="preserve">отсутствие подтверждения Департамента ТЭК и </w:t>
      </w:r>
      <w:proofErr w:type="gramStart"/>
      <w:r w:rsidRPr="008F1897">
        <w:t>ТР</w:t>
      </w:r>
      <w:proofErr w:type="gramEnd"/>
      <w:r w:rsidRPr="008F1897">
        <w:t xml:space="preserve"> области о наличии недополученных доходов вследствие регулирования тарифов на 2019 год;</w:t>
      </w:r>
    </w:p>
    <w:p w:rsidR="00F51358" w:rsidRPr="008F1897" w:rsidRDefault="00F51358">
      <w:pPr>
        <w:pStyle w:val="ConsPlusNormal"/>
        <w:spacing w:before="220"/>
        <w:ind w:firstLine="540"/>
        <w:jc w:val="both"/>
      </w:pPr>
      <w:r w:rsidRPr="008F1897">
        <w:t>В случае устранения причин, послуживших основанием для отказа в предоставлении субсидии, Организация вправе повторно обратиться за предоставлением субсидии в следующем квартале текущего года, в котором в соответствии с настоящим Порядком предусмотрена субсидия. В этом случае решение о предоставлении субсидии (отказе в предоставлении субсидии) принимается в порядке, установленном настоящим разделом.</w:t>
      </w:r>
    </w:p>
    <w:p w:rsidR="00F51358" w:rsidRPr="008F1897" w:rsidRDefault="00F51358">
      <w:pPr>
        <w:pStyle w:val="ConsPlusNormal"/>
        <w:spacing w:before="220"/>
        <w:ind w:firstLine="540"/>
        <w:jc w:val="both"/>
      </w:pPr>
      <w:r w:rsidRPr="008F1897">
        <w:t xml:space="preserve">В случае отсутствия нераспределенных лимитов бюджетных обязательств, предусмотренных на предоставление субсидии, Департамент принимает решение о приостановлении рассмотрения заявления Организации о предоставлении из областного бюджета субсидии до утверждения необходимого объема лимитов бюджетных обязательств. В течение 5 рабочих дней со дня принятия указанного решения Департамент вносит </w:t>
      </w:r>
      <w:proofErr w:type="gramStart"/>
      <w:r w:rsidRPr="008F1897">
        <w:t>в установленном порядке предложения о внесении изменений в закон области об областном бюджете в части</w:t>
      </w:r>
      <w:proofErr w:type="gramEnd"/>
      <w:r w:rsidRPr="008F1897">
        <w:t xml:space="preserve"> увеличения бюджетных ассигнований на предоставление субсидии. В течение 2 рабочих дней </w:t>
      </w:r>
      <w:proofErr w:type="gramStart"/>
      <w:r w:rsidRPr="008F1897">
        <w:t>с даты вступления в силу закона области о внесении изменений в закон области об областном бюджете</w:t>
      </w:r>
      <w:proofErr w:type="gramEnd"/>
      <w:r w:rsidRPr="008F1897">
        <w:t xml:space="preserve"> Департамент принимает решение о возобновлении рассмотрения заявления Организации о предоставлении субсидии. Предоставление субсидии осуществляется в порядке, предусмотренном настоящим разделом.</w:t>
      </w:r>
    </w:p>
    <w:p w:rsidR="00F51358" w:rsidRPr="008F1897" w:rsidRDefault="00F51358">
      <w:pPr>
        <w:pStyle w:val="ConsPlusNormal"/>
        <w:spacing w:before="220"/>
        <w:ind w:firstLine="540"/>
        <w:jc w:val="both"/>
      </w:pPr>
      <w:bookmarkStart w:id="9" w:name="P96"/>
      <w:bookmarkEnd w:id="9"/>
      <w:r w:rsidRPr="008F1897">
        <w:t>2.5. Размер субсидии и порядок расчета размера субсидии</w:t>
      </w:r>
    </w:p>
    <w:p w:rsidR="00F51358" w:rsidRPr="008F1897" w:rsidRDefault="00F51358">
      <w:pPr>
        <w:pStyle w:val="ConsPlusNormal"/>
        <w:spacing w:before="220"/>
        <w:ind w:firstLine="540"/>
        <w:jc w:val="both"/>
      </w:pPr>
      <w:r w:rsidRPr="008F1897">
        <w:t>Размер субсидии принимается равным величине недополученных доходов, определенных в соответствии с настоящим пунктом, но не более объема лимитов бюджетных обязательств на предоставление субсидии, доведенных Департаменту.</w:t>
      </w:r>
    </w:p>
    <w:p w:rsidR="00F51358" w:rsidRPr="008F1897" w:rsidRDefault="00F51358">
      <w:pPr>
        <w:pStyle w:val="ConsPlusNormal"/>
        <w:spacing w:before="220"/>
        <w:ind w:firstLine="540"/>
        <w:jc w:val="both"/>
      </w:pPr>
      <w:r w:rsidRPr="008F1897">
        <w:t>Расчет размера недополученных доходов, возникших вследствие регулирования тарифов на 2019 год, определяется на основании ежеквартальных отчетов Организации об объемах выполненных работ за отчетный период, предусмотренных договором на организацию транспортного обслуживания населения железнодорожным транспортом в пригородном сообщении по территории Вологодской области на период 2017 - 2019 годов. Отчетным периодом является квартал.</w:t>
      </w:r>
    </w:p>
    <w:p w:rsidR="00F51358" w:rsidRPr="008F1897" w:rsidRDefault="00F51358">
      <w:pPr>
        <w:pStyle w:val="ConsPlusNormal"/>
        <w:spacing w:before="220"/>
        <w:ind w:firstLine="540"/>
        <w:jc w:val="both"/>
      </w:pPr>
      <w:r w:rsidRPr="008F1897">
        <w:lastRenderedPageBreak/>
        <w:t>2.5.1. Размер недополученного дохода за первый - четвертый отчетные периоды (1 - 4 кварталы 2019 года) рассчитывается по формуле:</w:t>
      </w:r>
    </w:p>
    <w:p w:rsidR="00F51358" w:rsidRPr="008F1897" w:rsidRDefault="00F51358">
      <w:pPr>
        <w:pStyle w:val="ConsPlusNormal"/>
      </w:pPr>
    </w:p>
    <w:p w:rsidR="00F51358" w:rsidRPr="008F1897" w:rsidRDefault="00F51358">
      <w:pPr>
        <w:pStyle w:val="ConsPlusNormal"/>
        <w:ind w:firstLine="540"/>
        <w:jc w:val="both"/>
      </w:pPr>
      <w:proofErr w:type="spellStart"/>
      <w:proofErr w:type="gramStart"/>
      <w:r w:rsidRPr="008F1897">
        <w:t>R</w:t>
      </w:r>
      <w:proofErr w:type="gramEnd"/>
      <w:r w:rsidRPr="008F1897">
        <w:t>ндi</w:t>
      </w:r>
      <w:proofErr w:type="spellEnd"/>
      <w:r w:rsidRPr="008F1897">
        <w:t xml:space="preserve"> = (Тэ - </w:t>
      </w:r>
      <w:proofErr w:type="spellStart"/>
      <w:r w:rsidRPr="008F1897">
        <w:t>Тпас</w:t>
      </w:r>
      <w:proofErr w:type="spellEnd"/>
      <w:r w:rsidRPr="008F1897">
        <w:t xml:space="preserve">) x </w:t>
      </w:r>
      <w:proofErr w:type="spellStart"/>
      <w:r w:rsidRPr="008F1897">
        <w:t>Рф</w:t>
      </w:r>
      <w:proofErr w:type="spellEnd"/>
      <w:r w:rsidRPr="008F1897">
        <w:t>, где:</w:t>
      </w:r>
    </w:p>
    <w:p w:rsidR="00F51358" w:rsidRPr="008F1897" w:rsidRDefault="00F51358">
      <w:pPr>
        <w:pStyle w:val="ConsPlusNormal"/>
      </w:pPr>
    </w:p>
    <w:p w:rsidR="00F51358" w:rsidRPr="008F1897" w:rsidRDefault="00F51358">
      <w:pPr>
        <w:pStyle w:val="ConsPlusNormal"/>
        <w:ind w:firstLine="540"/>
        <w:jc w:val="both"/>
      </w:pPr>
      <w:proofErr w:type="spellStart"/>
      <w:proofErr w:type="gramStart"/>
      <w:r w:rsidRPr="008F1897">
        <w:t>R</w:t>
      </w:r>
      <w:proofErr w:type="gramEnd"/>
      <w:r w:rsidRPr="008F1897">
        <w:t>ндi</w:t>
      </w:r>
      <w:proofErr w:type="spellEnd"/>
      <w:r w:rsidRPr="008F1897">
        <w:t xml:space="preserve"> - размер недополученного дохода за i-</w:t>
      </w:r>
      <w:proofErr w:type="spellStart"/>
      <w:r w:rsidRPr="008F1897">
        <w:t>тый</w:t>
      </w:r>
      <w:proofErr w:type="spellEnd"/>
      <w:r w:rsidRPr="008F1897">
        <w:t xml:space="preserve"> период;</w:t>
      </w:r>
    </w:p>
    <w:p w:rsidR="00F51358" w:rsidRPr="008F1897" w:rsidRDefault="00F51358">
      <w:pPr>
        <w:pStyle w:val="ConsPlusNormal"/>
        <w:spacing w:before="220"/>
        <w:ind w:firstLine="540"/>
        <w:jc w:val="both"/>
      </w:pPr>
      <w:r w:rsidRPr="008F1897">
        <w:t xml:space="preserve">Тэ - экономически обоснованный уровень тарифа в сфере перевозок пассажиров железнодорожным транспортом общего пользования в пригородном сообщении, принимается равным тарифу, установленному Департаментом ТЭК и </w:t>
      </w:r>
      <w:proofErr w:type="gramStart"/>
      <w:r w:rsidRPr="008F1897">
        <w:t>ТР</w:t>
      </w:r>
      <w:proofErr w:type="gramEnd"/>
      <w:r w:rsidRPr="008F1897">
        <w:t xml:space="preserve"> области;</w:t>
      </w:r>
    </w:p>
    <w:p w:rsidR="00F51358" w:rsidRPr="008F1897" w:rsidRDefault="00F51358">
      <w:pPr>
        <w:pStyle w:val="ConsPlusNormal"/>
        <w:spacing w:before="220"/>
        <w:ind w:firstLine="540"/>
        <w:jc w:val="both"/>
      </w:pPr>
      <w:proofErr w:type="spellStart"/>
      <w:r w:rsidRPr="008F1897">
        <w:t>Тпас</w:t>
      </w:r>
      <w:proofErr w:type="spellEnd"/>
      <w:r w:rsidRPr="008F1897">
        <w:t xml:space="preserve"> - тарифы на перевозку пассажиров железнодорожным транспортом общего пользования в пригородном сообщении, оплачиваемые пассажирами при осуществлении поездок в пригородном сообщении, принимается равным тарифу, установленному Департаментом ТЭК и </w:t>
      </w:r>
      <w:proofErr w:type="gramStart"/>
      <w:r w:rsidRPr="008F1897">
        <w:t>ТР</w:t>
      </w:r>
      <w:proofErr w:type="gramEnd"/>
      <w:r w:rsidRPr="008F1897">
        <w:t xml:space="preserve"> области;</w:t>
      </w:r>
    </w:p>
    <w:p w:rsidR="00F51358" w:rsidRPr="008F1897" w:rsidRDefault="00F51358">
      <w:pPr>
        <w:pStyle w:val="ConsPlusNormal"/>
        <w:spacing w:before="220"/>
        <w:ind w:firstLine="540"/>
        <w:jc w:val="both"/>
      </w:pPr>
      <w:proofErr w:type="spellStart"/>
      <w:r w:rsidRPr="008F1897">
        <w:t>Рф</w:t>
      </w:r>
      <w:proofErr w:type="spellEnd"/>
      <w:r w:rsidRPr="008F1897">
        <w:t xml:space="preserve"> - фактический пассажирооборот за отчетный период.</w:t>
      </w:r>
    </w:p>
    <w:p w:rsidR="00F51358" w:rsidRPr="008F1897" w:rsidRDefault="00F51358">
      <w:pPr>
        <w:pStyle w:val="ConsPlusNormal"/>
        <w:spacing w:before="220"/>
        <w:ind w:firstLine="540"/>
        <w:jc w:val="both"/>
      </w:pPr>
      <w:r w:rsidRPr="008F1897">
        <w:t xml:space="preserve">2.5.2. При расчете размера недополученного дохода за четвертый квартал 2019 года показатели работы компании принимаются </w:t>
      </w:r>
      <w:proofErr w:type="gramStart"/>
      <w:r w:rsidRPr="008F1897">
        <w:t>равными</w:t>
      </w:r>
      <w:proofErr w:type="gramEnd"/>
      <w:r w:rsidRPr="008F1897">
        <w:t xml:space="preserve"> сумме фактических показателей за октябрь - ноябрь отчетного года и плановых показателей за декабрь отчетного года.</w:t>
      </w:r>
    </w:p>
    <w:p w:rsidR="00F51358" w:rsidRPr="008F1897" w:rsidRDefault="00F51358">
      <w:pPr>
        <w:pStyle w:val="ConsPlusNormal"/>
        <w:spacing w:before="220"/>
        <w:ind w:firstLine="540"/>
        <w:jc w:val="both"/>
      </w:pPr>
      <w:r w:rsidRPr="008F1897">
        <w:t>2.5.3. При возмещении недополученных доходов в четвертом квартале текущего финансового года, документы, указанные в пункте 2.2 настоящего Порядка, принимаются Департаментом до 15 декабря текущего года.</w:t>
      </w:r>
    </w:p>
    <w:p w:rsidR="00F51358" w:rsidRPr="008F1897" w:rsidRDefault="00F51358">
      <w:pPr>
        <w:pStyle w:val="ConsPlusNormal"/>
        <w:spacing w:before="220"/>
        <w:ind w:firstLine="540"/>
        <w:jc w:val="both"/>
      </w:pPr>
      <w:r w:rsidRPr="008F1897">
        <w:t>2.6. Условия и порядок заключения Соглашения между Департаментом и Организацией о предоставлении субсидии</w:t>
      </w:r>
    </w:p>
    <w:p w:rsidR="00F51358" w:rsidRPr="008F1897" w:rsidRDefault="00F51358">
      <w:pPr>
        <w:pStyle w:val="ConsPlusNormal"/>
        <w:spacing w:before="220"/>
        <w:ind w:firstLine="540"/>
        <w:jc w:val="both"/>
      </w:pPr>
      <w:r w:rsidRPr="008F1897">
        <w:t>После принятия решения о предоставлении субсидии одновременно с копией распоряжения Департамента в срок, указанный в подпункте 2.3.4 пункта 2.3 настоящего Порядка, Организации направляется проект Соглашения в соответствии с типовой формой, установленной Департаментом финансов области.</w:t>
      </w:r>
    </w:p>
    <w:p w:rsidR="00F51358" w:rsidRPr="008F1897" w:rsidRDefault="00F51358">
      <w:pPr>
        <w:pStyle w:val="ConsPlusNormal"/>
        <w:spacing w:before="220"/>
        <w:ind w:firstLine="540"/>
        <w:jc w:val="both"/>
      </w:pPr>
      <w:r w:rsidRPr="008F1897">
        <w:t>Организация в течение 3 рабочих дней со дня получения проекта Соглашения обеспечивает его подписание и возврат одного экземпляра в Департамент.</w:t>
      </w:r>
    </w:p>
    <w:p w:rsidR="00F51358" w:rsidRPr="008F1897" w:rsidRDefault="00F51358">
      <w:pPr>
        <w:pStyle w:val="ConsPlusNormal"/>
        <w:spacing w:before="220"/>
        <w:ind w:firstLine="540"/>
        <w:jc w:val="both"/>
      </w:pPr>
      <w:r w:rsidRPr="008F1897">
        <w:t>2.7. Сроки (периодичность) перечисления субсидии</w:t>
      </w:r>
    </w:p>
    <w:p w:rsidR="00F51358" w:rsidRPr="008F1897" w:rsidRDefault="00F51358">
      <w:pPr>
        <w:pStyle w:val="ConsPlusNormal"/>
        <w:spacing w:before="220"/>
        <w:ind w:firstLine="540"/>
        <w:jc w:val="both"/>
      </w:pPr>
      <w:r w:rsidRPr="008F1897">
        <w:t>Субсидия предоставляется ежеквартально в соответствии со сводной бюджетной росписью областного бюджета в пределах доведенных лимитов бюджетных обязательств и предельных объемов финансирования, предусмотренных на выплату субсидии, на основании Соглашения, заключенного между Департаментом и Организацией.</w:t>
      </w:r>
    </w:p>
    <w:p w:rsidR="00F51358" w:rsidRPr="008F1897" w:rsidRDefault="00F51358">
      <w:pPr>
        <w:pStyle w:val="ConsPlusNormal"/>
        <w:spacing w:before="220"/>
        <w:ind w:firstLine="540"/>
        <w:jc w:val="both"/>
      </w:pPr>
      <w:r w:rsidRPr="008F1897">
        <w:t>2.8. Счета, на которые перечисляется субсидия</w:t>
      </w:r>
    </w:p>
    <w:p w:rsidR="00F51358" w:rsidRPr="008F1897" w:rsidRDefault="00F51358">
      <w:pPr>
        <w:pStyle w:val="ConsPlusNormal"/>
        <w:spacing w:before="220"/>
        <w:ind w:firstLine="540"/>
        <w:jc w:val="both"/>
      </w:pPr>
      <w:r w:rsidRPr="008F1897">
        <w:t xml:space="preserve">Для перечисления субсидии Департамент представляет в ГКУ </w:t>
      </w:r>
      <w:proofErr w:type="gramStart"/>
      <w:r w:rsidRPr="008F1897">
        <w:t>ВО</w:t>
      </w:r>
      <w:proofErr w:type="gramEnd"/>
      <w:r w:rsidRPr="008F1897">
        <w:t xml:space="preserve"> "Областное казначейство" копию распоряжения Департамента, копию заключенного Соглашения.</w:t>
      </w:r>
    </w:p>
    <w:p w:rsidR="00F51358" w:rsidRPr="008F1897" w:rsidRDefault="00F51358">
      <w:pPr>
        <w:pStyle w:val="ConsPlusNormal"/>
        <w:spacing w:before="220"/>
        <w:ind w:firstLine="540"/>
        <w:jc w:val="both"/>
      </w:pPr>
      <w:r w:rsidRPr="008F1897">
        <w:t xml:space="preserve">ГКУ </w:t>
      </w:r>
      <w:proofErr w:type="gramStart"/>
      <w:r w:rsidRPr="008F1897">
        <w:t>ВО</w:t>
      </w:r>
      <w:proofErr w:type="gramEnd"/>
      <w:r w:rsidRPr="008F1897">
        <w:t xml:space="preserve"> "Областное казначейство" перечисляет субсидию с лицевого счета Департамента, открытого в Департаменте финансов области, на счет Организации, открытый в кредитной организации, в срок не позднее десятого рабочего дня со дня принятия решения о предоставлении субсидии.</w:t>
      </w:r>
    </w:p>
    <w:p w:rsidR="00F51358" w:rsidRPr="008F1897" w:rsidRDefault="00F51358">
      <w:pPr>
        <w:pStyle w:val="ConsPlusNormal"/>
      </w:pPr>
    </w:p>
    <w:p w:rsidR="00F51358" w:rsidRPr="008F1897" w:rsidRDefault="00F51358">
      <w:pPr>
        <w:pStyle w:val="ConsPlusTitle"/>
        <w:jc w:val="center"/>
        <w:outlineLvl w:val="1"/>
      </w:pPr>
      <w:r w:rsidRPr="008F1897">
        <w:t>3. Требования к отчетности</w:t>
      </w:r>
    </w:p>
    <w:p w:rsidR="00F51358" w:rsidRPr="008F1897" w:rsidRDefault="00F51358">
      <w:pPr>
        <w:pStyle w:val="ConsPlusNormal"/>
      </w:pPr>
    </w:p>
    <w:p w:rsidR="00F51358" w:rsidRPr="008F1897" w:rsidRDefault="00F51358">
      <w:pPr>
        <w:pStyle w:val="ConsPlusNormal"/>
        <w:ind w:firstLine="540"/>
        <w:jc w:val="both"/>
      </w:pPr>
      <w:r w:rsidRPr="008F1897">
        <w:lastRenderedPageBreak/>
        <w:t>Организация представляет ежеквартальные отчеты по форме и в сроки, предусмотренные договором на организацию транспортного обслуживания населения железнодорожным транспортом в пригородном сообщении по территории Вологодской области на период 2017 - 2019 годов.</w:t>
      </w:r>
    </w:p>
    <w:p w:rsidR="00F51358" w:rsidRPr="008F1897" w:rsidRDefault="00F51358">
      <w:pPr>
        <w:pStyle w:val="ConsPlusNormal"/>
        <w:spacing w:before="220"/>
        <w:ind w:firstLine="540"/>
        <w:jc w:val="both"/>
      </w:pPr>
      <w:r w:rsidRPr="008F1897">
        <w:t>Департамент вправе запрашивать у Организации дополнительные сведения о соблюдении цели, условий, порядка предоставления субсидии для проверки и подтверждения представленных отчетов.</w:t>
      </w:r>
    </w:p>
    <w:p w:rsidR="00F51358" w:rsidRPr="008F1897" w:rsidRDefault="00F51358">
      <w:pPr>
        <w:pStyle w:val="ConsPlusNormal"/>
      </w:pPr>
    </w:p>
    <w:p w:rsidR="00F51358" w:rsidRPr="008F1897" w:rsidRDefault="00F51358">
      <w:pPr>
        <w:pStyle w:val="ConsPlusTitle"/>
        <w:jc w:val="center"/>
        <w:outlineLvl w:val="1"/>
      </w:pPr>
      <w:r w:rsidRPr="008F1897">
        <w:t xml:space="preserve">4. Требования к осуществлению </w:t>
      </w:r>
      <w:proofErr w:type="gramStart"/>
      <w:r w:rsidRPr="008F1897">
        <w:t>контроля за</w:t>
      </w:r>
      <w:proofErr w:type="gramEnd"/>
      <w:r w:rsidRPr="008F1897">
        <w:t xml:space="preserve"> соблюдением</w:t>
      </w:r>
    </w:p>
    <w:p w:rsidR="00F51358" w:rsidRPr="008F1897" w:rsidRDefault="00F51358">
      <w:pPr>
        <w:pStyle w:val="ConsPlusTitle"/>
        <w:jc w:val="center"/>
      </w:pPr>
      <w:r w:rsidRPr="008F1897">
        <w:t>условий, целей и порядка предоставления субсидии</w:t>
      </w:r>
    </w:p>
    <w:p w:rsidR="00F51358" w:rsidRPr="008F1897" w:rsidRDefault="00F51358">
      <w:pPr>
        <w:pStyle w:val="ConsPlusTitle"/>
        <w:jc w:val="center"/>
      </w:pPr>
      <w:r w:rsidRPr="008F1897">
        <w:t>и ответственности за их нарушение</w:t>
      </w:r>
    </w:p>
    <w:p w:rsidR="00F51358" w:rsidRPr="008F1897" w:rsidRDefault="00F51358">
      <w:pPr>
        <w:pStyle w:val="ConsPlusNormal"/>
      </w:pPr>
    </w:p>
    <w:p w:rsidR="00F51358" w:rsidRPr="008F1897" w:rsidRDefault="00F51358">
      <w:pPr>
        <w:pStyle w:val="ConsPlusNormal"/>
        <w:ind w:firstLine="540"/>
        <w:jc w:val="both"/>
      </w:pPr>
      <w:r w:rsidRPr="008F1897">
        <w:t xml:space="preserve">4.1. Департамент осуществляет обязательные плановые и внеплановые проверки соблюдения условий, целей и порядка предоставления субсидии Организациями по основаниям, установленным Департаментом, в течение 3 лет </w:t>
      </w:r>
      <w:proofErr w:type="gramStart"/>
      <w:r w:rsidRPr="008F1897">
        <w:t>с даты заключения</w:t>
      </w:r>
      <w:proofErr w:type="gramEnd"/>
      <w:r w:rsidRPr="008F1897">
        <w:t xml:space="preserve"> Соглашения.</w:t>
      </w:r>
    </w:p>
    <w:p w:rsidR="00F51358" w:rsidRPr="008F1897" w:rsidRDefault="00F51358">
      <w:pPr>
        <w:pStyle w:val="ConsPlusNormal"/>
        <w:spacing w:before="220"/>
        <w:ind w:firstLine="540"/>
        <w:jc w:val="both"/>
      </w:pPr>
      <w:r w:rsidRPr="008F1897">
        <w:t>Департамент финансов области осуществляет государственный финансовый контроль соблюдения условий, целей и порядка выделения субсидии в отношении Организаций в соответствии с бюджетным законодательством.</w:t>
      </w:r>
    </w:p>
    <w:p w:rsidR="00F51358" w:rsidRPr="008F1897" w:rsidRDefault="00F51358">
      <w:pPr>
        <w:pStyle w:val="ConsPlusNormal"/>
        <w:spacing w:before="220"/>
        <w:ind w:firstLine="540"/>
        <w:jc w:val="both"/>
      </w:pPr>
      <w:r w:rsidRPr="008F1897">
        <w:t xml:space="preserve">4.2. </w:t>
      </w:r>
      <w:proofErr w:type="gramStart"/>
      <w:r w:rsidRPr="008F1897">
        <w:t>В случае установления в ходе проверок фактов представления неполных и/или недостоверных сведений (документов) на получение субсидии, нарушения целей, порядка и условий предоставления субсидии Организацией в течение 20 календарных дней со дня установления данных фактов Департамент направляет Организации уведомление с требованием о возврате полученной субсидии в областной бюджет в полном объеме в течение 30 календарных дней со дня получения Организацией</w:t>
      </w:r>
      <w:proofErr w:type="gramEnd"/>
      <w:r w:rsidRPr="008F1897">
        <w:t xml:space="preserve"> уведомления.</w:t>
      </w:r>
    </w:p>
    <w:p w:rsidR="00F51358" w:rsidRPr="008F1897" w:rsidRDefault="00F51358">
      <w:pPr>
        <w:pStyle w:val="ConsPlusNormal"/>
        <w:spacing w:before="220"/>
        <w:ind w:firstLine="540"/>
        <w:jc w:val="both"/>
      </w:pPr>
      <w:r w:rsidRPr="008F1897">
        <w:t>Решение о возврате субсидии принимается Департаментом в форме распоряжения.</w:t>
      </w:r>
    </w:p>
    <w:p w:rsidR="00F51358" w:rsidRPr="008F1897" w:rsidRDefault="00F51358">
      <w:pPr>
        <w:pStyle w:val="ConsPlusNormal"/>
        <w:spacing w:before="220"/>
        <w:ind w:firstLine="540"/>
        <w:jc w:val="both"/>
      </w:pPr>
      <w:r w:rsidRPr="008F1897">
        <w:t xml:space="preserve">В случае </w:t>
      </w:r>
      <w:proofErr w:type="spellStart"/>
      <w:r w:rsidRPr="008F1897">
        <w:t>непоступления</w:t>
      </w:r>
      <w:proofErr w:type="spellEnd"/>
      <w:r w:rsidRPr="008F1897">
        <w:t xml:space="preserve"> сре</w:t>
      </w:r>
      <w:proofErr w:type="gramStart"/>
      <w:r w:rsidRPr="008F1897">
        <w:t>дств в т</w:t>
      </w:r>
      <w:proofErr w:type="gramEnd"/>
      <w:r w:rsidRPr="008F1897">
        <w:t>ечение 30 календарных дней со дня получения уведомления Департамент в месячный срок со дня истечения срока для возврата субсидии принимает меры к их взысканию в судебном порядке.</w:t>
      </w:r>
    </w:p>
    <w:p w:rsidR="00F51358" w:rsidRPr="008F1897" w:rsidRDefault="00F51358">
      <w:pPr>
        <w:pStyle w:val="ConsPlusNormal"/>
        <w:spacing w:before="220"/>
        <w:ind w:firstLine="540"/>
        <w:jc w:val="both"/>
      </w:pPr>
      <w:r w:rsidRPr="008F1897">
        <w:t>4.3. Департамент несет предусмотренную действующим законодательством ответственность за нарушение условий предоставления субсидии.</w:t>
      </w:r>
    </w:p>
    <w:p w:rsidR="00F51358" w:rsidRPr="008F1897" w:rsidRDefault="00F51358">
      <w:pPr>
        <w:pStyle w:val="ConsPlusNormal"/>
        <w:spacing w:before="220"/>
        <w:ind w:firstLine="540"/>
        <w:jc w:val="both"/>
      </w:pPr>
      <w:r w:rsidRPr="008F1897">
        <w:t>Организации несут иную предусмотренную действующим законодательством ответственность за нарушение условий предоставления субсидии.</w:t>
      </w:r>
    </w:p>
    <w:p w:rsidR="00F51358" w:rsidRPr="008F1897" w:rsidRDefault="00F51358">
      <w:pPr>
        <w:pStyle w:val="ConsPlusNormal"/>
      </w:pPr>
    </w:p>
    <w:p w:rsidR="00F51358" w:rsidRPr="008F1897" w:rsidRDefault="00F51358">
      <w:pPr>
        <w:pStyle w:val="ConsPlusNormal"/>
      </w:pPr>
    </w:p>
    <w:p w:rsidR="00F51358" w:rsidRPr="008F1897" w:rsidRDefault="00F51358">
      <w:pPr>
        <w:pStyle w:val="ConsPlusNormal"/>
      </w:pPr>
    </w:p>
    <w:p w:rsidR="00F51358" w:rsidRPr="008F1897" w:rsidRDefault="00F51358">
      <w:pPr>
        <w:pStyle w:val="ConsPlusNormal"/>
      </w:pPr>
    </w:p>
    <w:p w:rsidR="00F51358" w:rsidRPr="008F1897" w:rsidRDefault="00F51358">
      <w:pPr>
        <w:pStyle w:val="ConsPlusNormal"/>
      </w:pPr>
    </w:p>
    <w:p w:rsidR="00F51358" w:rsidRPr="008F1897" w:rsidRDefault="00F51358">
      <w:pPr>
        <w:pStyle w:val="ConsPlusNormal"/>
        <w:jc w:val="right"/>
        <w:outlineLvl w:val="1"/>
      </w:pPr>
      <w:r w:rsidRPr="008F1897">
        <w:t>Приложение</w:t>
      </w:r>
    </w:p>
    <w:p w:rsidR="00F51358" w:rsidRPr="008F1897" w:rsidRDefault="00F51358">
      <w:pPr>
        <w:pStyle w:val="ConsPlusNormal"/>
        <w:jc w:val="right"/>
      </w:pPr>
      <w:r w:rsidRPr="008F1897">
        <w:t>к Порядку</w:t>
      </w:r>
    </w:p>
    <w:p w:rsidR="00F51358" w:rsidRPr="008F1897" w:rsidRDefault="00F51358">
      <w:pPr>
        <w:pStyle w:val="ConsPlusNormal"/>
      </w:pPr>
    </w:p>
    <w:p w:rsidR="00F51358" w:rsidRPr="008F1897" w:rsidRDefault="00F51358">
      <w:pPr>
        <w:pStyle w:val="ConsPlusNonformat"/>
        <w:jc w:val="both"/>
      </w:pPr>
      <w:bookmarkStart w:id="10" w:name="P142"/>
      <w:bookmarkEnd w:id="10"/>
      <w:r w:rsidRPr="008F1897">
        <w:t xml:space="preserve">                                 СОГЛАСИЕ</w:t>
      </w:r>
    </w:p>
    <w:p w:rsidR="00F51358" w:rsidRPr="008F1897" w:rsidRDefault="00F51358">
      <w:pPr>
        <w:pStyle w:val="ConsPlusNonformat"/>
        <w:jc w:val="both"/>
      </w:pPr>
      <w:r w:rsidRPr="008F1897">
        <w:t xml:space="preserve">                       Организации на осуществление</w:t>
      </w:r>
    </w:p>
    <w:p w:rsidR="00F51358" w:rsidRPr="008F1897" w:rsidRDefault="00F51358">
      <w:pPr>
        <w:pStyle w:val="ConsPlusNonformat"/>
        <w:jc w:val="both"/>
      </w:pPr>
      <w:r w:rsidRPr="008F1897">
        <w:t xml:space="preserve">                     Департаментом дорожного хозяйства</w:t>
      </w:r>
    </w:p>
    <w:p w:rsidR="00F51358" w:rsidRPr="008F1897" w:rsidRDefault="00F51358">
      <w:pPr>
        <w:pStyle w:val="ConsPlusNonformat"/>
        <w:jc w:val="both"/>
      </w:pPr>
      <w:r w:rsidRPr="008F1897">
        <w:t xml:space="preserve">                и транспорта Вологодской области и органами</w:t>
      </w:r>
    </w:p>
    <w:p w:rsidR="00F51358" w:rsidRPr="008F1897" w:rsidRDefault="00F51358">
      <w:pPr>
        <w:pStyle w:val="ConsPlusNonformat"/>
        <w:jc w:val="both"/>
      </w:pPr>
      <w:r w:rsidRPr="008F1897">
        <w:t xml:space="preserve">                   государственного финансового контроля</w:t>
      </w:r>
    </w:p>
    <w:p w:rsidR="00F51358" w:rsidRPr="008F1897" w:rsidRDefault="00F51358">
      <w:pPr>
        <w:pStyle w:val="ConsPlusNonformat"/>
        <w:jc w:val="both"/>
      </w:pPr>
      <w:r w:rsidRPr="008F1897">
        <w:t xml:space="preserve">                 проверок соблюдения Организацией условий,</w:t>
      </w:r>
    </w:p>
    <w:p w:rsidR="00F51358" w:rsidRPr="008F1897" w:rsidRDefault="00F51358">
      <w:pPr>
        <w:pStyle w:val="ConsPlusNonformat"/>
        <w:jc w:val="both"/>
      </w:pPr>
      <w:r w:rsidRPr="008F1897">
        <w:t xml:space="preserve">                  целей и порядка предоставления субсидий</w:t>
      </w:r>
    </w:p>
    <w:p w:rsidR="00F51358" w:rsidRPr="008F1897" w:rsidRDefault="00F51358">
      <w:pPr>
        <w:pStyle w:val="ConsPlusNonformat"/>
        <w:jc w:val="both"/>
      </w:pPr>
    </w:p>
    <w:p w:rsidR="00F51358" w:rsidRPr="008F1897" w:rsidRDefault="00F51358">
      <w:pPr>
        <w:pStyle w:val="ConsPlusNonformat"/>
        <w:jc w:val="both"/>
      </w:pPr>
      <w:r w:rsidRPr="008F1897">
        <w:t xml:space="preserve">    В   соответствии  с  Порядком  предоставления  субсидии  на  возмещение</w:t>
      </w:r>
    </w:p>
    <w:p w:rsidR="00F51358" w:rsidRPr="008F1897" w:rsidRDefault="00F51358">
      <w:pPr>
        <w:pStyle w:val="ConsPlusNonformat"/>
        <w:jc w:val="both"/>
      </w:pPr>
      <w:r w:rsidRPr="008F1897">
        <w:t>недополученных  доходов организациям, осуществляющим пассажирские перевозки</w:t>
      </w:r>
    </w:p>
    <w:p w:rsidR="00F51358" w:rsidRPr="008F1897" w:rsidRDefault="00F51358">
      <w:pPr>
        <w:pStyle w:val="ConsPlusNonformat"/>
        <w:jc w:val="both"/>
      </w:pPr>
      <w:r w:rsidRPr="008F1897">
        <w:lastRenderedPageBreak/>
        <w:t xml:space="preserve">железнодорожным  транспортом  общего  пользования в пригородном сообщении </w:t>
      </w:r>
      <w:proofErr w:type="gramStart"/>
      <w:r w:rsidRPr="008F1897">
        <w:t>в</w:t>
      </w:r>
      <w:proofErr w:type="gramEnd"/>
    </w:p>
    <w:p w:rsidR="00F51358" w:rsidRPr="008F1897" w:rsidRDefault="00F51358">
      <w:pPr>
        <w:pStyle w:val="ConsPlusNonformat"/>
        <w:jc w:val="both"/>
      </w:pPr>
      <w:r w:rsidRPr="008F1897">
        <w:t>2019 году,     утвержденным     постановлением     Правительства    области</w:t>
      </w:r>
    </w:p>
    <w:p w:rsidR="00F51358" w:rsidRPr="008F1897" w:rsidRDefault="00F51358">
      <w:pPr>
        <w:pStyle w:val="ConsPlusNonformat"/>
        <w:jc w:val="both"/>
      </w:pPr>
      <w:r w:rsidRPr="008F1897">
        <w:t>от "__"__________ 20__ года N ____________________________________________,</w:t>
      </w:r>
    </w:p>
    <w:p w:rsidR="00F51358" w:rsidRPr="008F1897" w:rsidRDefault="00F51358">
      <w:pPr>
        <w:pStyle w:val="ConsPlusNonformat"/>
        <w:jc w:val="both"/>
      </w:pPr>
      <w:r w:rsidRPr="008F1897">
        <w:t>___________________________________________________________________________</w:t>
      </w:r>
    </w:p>
    <w:p w:rsidR="00F51358" w:rsidRPr="008F1897" w:rsidRDefault="00F51358">
      <w:pPr>
        <w:pStyle w:val="ConsPlusNonformat"/>
        <w:jc w:val="both"/>
      </w:pPr>
      <w:r w:rsidRPr="008F1897">
        <w:t xml:space="preserve">                      (наименование Организации, ИНН)</w:t>
      </w:r>
    </w:p>
    <w:p w:rsidR="00F51358" w:rsidRPr="008F1897" w:rsidRDefault="00F51358">
      <w:pPr>
        <w:pStyle w:val="ConsPlusNonformat"/>
        <w:jc w:val="both"/>
      </w:pPr>
      <w:r w:rsidRPr="008F1897">
        <w:t>в лице ___________________________________________________________________,</w:t>
      </w:r>
    </w:p>
    <w:p w:rsidR="00F51358" w:rsidRPr="008F1897" w:rsidRDefault="00F51358">
      <w:pPr>
        <w:pStyle w:val="ConsPlusNonformat"/>
        <w:jc w:val="both"/>
      </w:pPr>
      <w:r w:rsidRPr="008F1897">
        <w:t xml:space="preserve">                       (должность, фамилия, имя, отчество)</w:t>
      </w:r>
    </w:p>
    <w:p w:rsidR="00F51358" w:rsidRPr="008F1897" w:rsidRDefault="00F51358">
      <w:pPr>
        <w:pStyle w:val="ConsPlusNonformat"/>
        <w:jc w:val="both"/>
      </w:pPr>
      <w:proofErr w:type="gramStart"/>
      <w:r w:rsidRPr="008F1897">
        <w:t>действующего</w:t>
      </w:r>
      <w:proofErr w:type="gramEnd"/>
      <w:r w:rsidRPr="008F1897">
        <w:t xml:space="preserve"> на основании ________________________________________________,</w:t>
      </w:r>
    </w:p>
    <w:p w:rsidR="00F51358" w:rsidRPr="008F1897" w:rsidRDefault="00F51358">
      <w:pPr>
        <w:pStyle w:val="ConsPlusNonformat"/>
        <w:jc w:val="both"/>
      </w:pPr>
      <w:r w:rsidRPr="008F1897">
        <w:t xml:space="preserve">                                   (наименование документа, дата)</w:t>
      </w:r>
    </w:p>
    <w:p w:rsidR="00F51358" w:rsidRPr="008F1897" w:rsidRDefault="00F51358">
      <w:pPr>
        <w:pStyle w:val="ConsPlusNonformat"/>
        <w:jc w:val="both"/>
      </w:pPr>
      <w:r w:rsidRPr="008F1897">
        <w:t>дает   согласие   на  осуществление  Департаментом  дорожного  хозяйства  и</w:t>
      </w:r>
    </w:p>
    <w:p w:rsidR="00F51358" w:rsidRPr="008F1897" w:rsidRDefault="00F51358">
      <w:pPr>
        <w:pStyle w:val="ConsPlusNonformat"/>
        <w:jc w:val="both"/>
      </w:pPr>
      <w:r w:rsidRPr="008F1897">
        <w:t>транспорта  Вологодской  области  и  органами  государственного финансового</w:t>
      </w:r>
    </w:p>
    <w:p w:rsidR="00F51358" w:rsidRPr="008F1897" w:rsidRDefault="00F51358">
      <w:pPr>
        <w:pStyle w:val="ConsPlusNonformat"/>
        <w:jc w:val="both"/>
      </w:pPr>
      <w:r w:rsidRPr="008F1897">
        <w:t>контроля  проверок  соблюдения  условий,  целей  и  порядка  предоставления</w:t>
      </w:r>
    </w:p>
    <w:p w:rsidR="00F51358" w:rsidRPr="008F1897" w:rsidRDefault="00F51358">
      <w:pPr>
        <w:pStyle w:val="ConsPlusNonformat"/>
        <w:jc w:val="both"/>
      </w:pPr>
      <w:r w:rsidRPr="008F1897">
        <w:t>субсидии.</w:t>
      </w:r>
    </w:p>
    <w:p w:rsidR="00F51358" w:rsidRPr="008F1897" w:rsidRDefault="00F51358">
      <w:pPr>
        <w:pStyle w:val="ConsPlusNonformat"/>
        <w:jc w:val="both"/>
      </w:pPr>
    </w:p>
    <w:p w:rsidR="00F51358" w:rsidRPr="008F1897" w:rsidRDefault="00F51358">
      <w:pPr>
        <w:pStyle w:val="ConsPlusNonformat"/>
        <w:jc w:val="both"/>
      </w:pPr>
      <w:r w:rsidRPr="008F1897">
        <w:t>Руководитель</w:t>
      </w:r>
    </w:p>
    <w:p w:rsidR="00F51358" w:rsidRPr="008F1897" w:rsidRDefault="00F51358">
      <w:pPr>
        <w:pStyle w:val="ConsPlusNonformat"/>
        <w:jc w:val="both"/>
      </w:pPr>
      <w:r w:rsidRPr="008F1897">
        <w:t>(уполномоченное лицо) _______________ ___________ _________________________</w:t>
      </w:r>
    </w:p>
    <w:p w:rsidR="00F51358" w:rsidRPr="008F1897" w:rsidRDefault="00F51358">
      <w:pPr>
        <w:pStyle w:val="ConsPlusNonformat"/>
        <w:jc w:val="both"/>
      </w:pPr>
      <w:r w:rsidRPr="008F1897">
        <w:t xml:space="preserve">                        (должность)    (подпись)    (расшифровка подписи)</w:t>
      </w:r>
    </w:p>
    <w:p w:rsidR="00F51358" w:rsidRPr="008F1897" w:rsidRDefault="00F51358">
      <w:pPr>
        <w:pStyle w:val="ConsPlusNonformat"/>
        <w:jc w:val="both"/>
      </w:pPr>
    </w:p>
    <w:p w:rsidR="00F51358" w:rsidRPr="008F1897" w:rsidRDefault="00F51358">
      <w:pPr>
        <w:pStyle w:val="ConsPlusNonformat"/>
        <w:jc w:val="both"/>
      </w:pPr>
      <w:r w:rsidRPr="008F1897">
        <w:t>"__"__________ 20__ г.</w:t>
      </w:r>
    </w:p>
    <w:p w:rsidR="00F51358" w:rsidRPr="008F1897" w:rsidRDefault="00F51358">
      <w:pPr>
        <w:pStyle w:val="ConsPlusNormal"/>
      </w:pPr>
    </w:p>
    <w:p w:rsidR="00F51358" w:rsidRPr="008F1897" w:rsidRDefault="00F51358">
      <w:pPr>
        <w:pStyle w:val="ConsPlusNormal"/>
      </w:pPr>
    </w:p>
    <w:p w:rsidR="00F51358" w:rsidRPr="008F1897" w:rsidRDefault="00F51358">
      <w:pPr>
        <w:pStyle w:val="ConsPlusNormal"/>
        <w:pBdr>
          <w:top w:val="single" w:sz="6" w:space="0" w:color="auto"/>
        </w:pBdr>
        <w:spacing w:before="100" w:after="100"/>
        <w:jc w:val="both"/>
        <w:rPr>
          <w:sz w:val="2"/>
          <w:szCs w:val="2"/>
        </w:rPr>
      </w:pPr>
    </w:p>
    <w:p w:rsidR="00F110F6" w:rsidRPr="008F1897" w:rsidRDefault="008F1897"/>
    <w:sectPr w:rsidR="00F110F6" w:rsidRPr="008F1897" w:rsidSect="001E0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58"/>
    <w:rsid w:val="00711A2E"/>
    <w:rsid w:val="008F1897"/>
    <w:rsid w:val="00E347DD"/>
    <w:rsid w:val="00F51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13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13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13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135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13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13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13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13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2772</Words>
  <Characters>15804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Admin</cp:lastModifiedBy>
  <cp:revision>2</cp:revision>
  <dcterms:created xsi:type="dcterms:W3CDTF">2019-08-29T13:39:00Z</dcterms:created>
  <dcterms:modified xsi:type="dcterms:W3CDTF">2019-08-29T13:39:00Z</dcterms:modified>
</cp:coreProperties>
</file>